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63" w:rsidRDefault="00276C63" w:rsidP="00276C63">
      <w:pPr>
        <w:jc w:val="center"/>
      </w:pPr>
      <w:r>
        <w:rPr>
          <w:noProof/>
        </w:rPr>
        <w:drawing>
          <wp:inline distT="0" distB="0" distL="0" distR="0" wp14:anchorId="28317536" wp14:editId="0C6A6F9D">
            <wp:extent cx="5943600" cy="884624"/>
            <wp:effectExtent l="0" t="0" r="0" b="0"/>
            <wp:docPr id="1" name="Picture 1" descr="C:\Users\Chief-1\Desktop\BFD 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-1\Desktop\BFD L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63" w:rsidRDefault="00276C63" w:rsidP="00276C63">
      <w:pPr>
        <w:jc w:val="center"/>
      </w:pPr>
    </w:p>
    <w:p w:rsidR="00276C63" w:rsidRPr="00276C63" w:rsidRDefault="00276C63" w:rsidP="00276C63">
      <w:pPr>
        <w:jc w:val="center"/>
        <w:rPr>
          <w:sz w:val="32"/>
          <w:szCs w:val="32"/>
        </w:rPr>
      </w:pPr>
      <w:r w:rsidRPr="00276C63">
        <w:rPr>
          <w:b/>
          <w:sz w:val="32"/>
          <w:szCs w:val="32"/>
          <w:u w:val="single"/>
        </w:rPr>
        <w:t>Multi-Family Self-Inspection</w:t>
      </w:r>
    </w:p>
    <w:p w:rsidR="00276C63" w:rsidRDefault="00276C63" w:rsidP="00276C63"/>
    <w:p w:rsidR="00276C63" w:rsidRDefault="00276C63" w:rsidP="00276C63">
      <w:r>
        <w:t xml:space="preserve">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276C63" w:rsidRDefault="00276C63" w:rsidP="00276C63"/>
    <w:p w:rsidR="00276C63" w:rsidRDefault="00276C63" w:rsidP="00276C63">
      <w:r>
        <w:t>PROPERTY OWNER: __________________________________________________</w:t>
      </w:r>
    </w:p>
    <w:p w:rsidR="00276C63" w:rsidRDefault="00276C63" w:rsidP="00276C63"/>
    <w:p w:rsidR="00276C63" w:rsidRDefault="00276C63" w:rsidP="00276C63">
      <w:r>
        <w:t>INSPECTION CONDUCTED BY: _______________________ DATE: ___________</w:t>
      </w:r>
    </w:p>
    <w:p w:rsidR="00276C63" w:rsidRDefault="00276C63" w:rsidP="00276C63"/>
    <w:p w:rsidR="00276C63" w:rsidRDefault="00276C63" w:rsidP="00276C63">
      <w:pPr>
        <w:rPr>
          <w:b/>
        </w:rPr>
      </w:pPr>
      <w:r>
        <w:rPr>
          <w:b/>
        </w:rPr>
        <w:t>Fire Protection Systems</w:t>
      </w:r>
    </w:p>
    <w:p w:rsidR="00276C63" w:rsidRDefault="00276C63" w:rsidP="00276C63">
      <w:r w:rsidRPr="00276C63">
        <w:t>___</w:t>
      </w:r>
      <w:r>
        <w:rPr>
          <w:b/>
        </w:rPr>
        <w:tab/>
      </w:r>
      <w:r>
        <w:t>Smoke detectors operational</w:t>
      </w:r>
    </w:p>
    <w:p w:rsidR="00276C63" w:rsidRDefault="00276C63" w:rsidP="00276C63">
      <w:pPr>
        <w:ind w:left="720" w:hanging="720"/>
      </w:pPr>
      <w:r>
        <w:t>___</w:t>
      </w:r>
      <w:r>
        <w:tab/>
        <w:t>Smoke detectors located in common areas and within each unit on each floor and within sleeping areas</w:t>
      </w:r>
    </w:p>
    <w:p w:rsidR="00276C63" w:rsidRDefault="00276C63" w:rsidP="00276C63">
      <w:pPr>
        <w:ind w:left="720" w:hanging="720"/>
      </w:pPr>
      <w:r>
        <w:t>___</w:t>
      </w:r>
      <w:r>
        <w:tab/>
        <w:t>Smoke detectors powered by battery only (BO) or household electrical service (HW)</w:t>
      </w:r>
    </w:p>
    <w:p w:rsidR="00276C63" w:rsidRDefault="00276C63" w:rsidP="00276C63">
      <w:pPr>
        <w:ind w:left="720" w:hanging="720"/>
      </w:pPr>
      <w:r>
        <w:t>___</w:t>
      </w:r>
      <w:r>
        <w:tab/>
        <w:t>Fire alarm tested within the past 12-months (where applicable)</w:t>
      </w:r>
    </w:p>
    <w:p w:rsidR="00276C63" w:rsidRDefault="00276C63" w:rsidP="00276C63">
      <w:pPr>
        <w:ind w:left="720" w:hanging="720"/>
      </w:pPr>
      <w:r>
        <w:t>___</w:t>
      </w:r>
      <w:r>
        <w:tab/>
        <w:t>Sprinkler system tested within the past 12-months (where applicable)</w:t>
      </w:r>
    </w:p>
    <w:p w:rsidR="00276C63" w:rsidRDefault="00276C63" w:rsidP="00276C63">
      <w:pPr>
        <w:ind w:left="720" w:hanging="720"/>
      </w:pPr>
      <w:r>
        <w:t>___</w:t>
      </w:r>
      <w:r>
        <w:tab/>
        <w:t>Carbon monoxide detectors operational*</w:t>
      </w:r>
    </w:p>
    <w:p w:rsidR="00276C63" w:rsidRDefault="00276C63" w:rsidP="00276C63">
      <w:pPr>
        <w:ind w:left="720" w:hanging="720"/>
      </w:pPr>
      <w:r>
        <w:t>___</w:t>
      </w:r>
      <w:r>
        <w:tab/>
        <w:t>Carbon monoxide detectors shall be located on every occupiable level, including basements and outside of each separate sleeping area in the immediate area of the bedrooms*</w:t>
      </w: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  <w:r>
        <w:rPr>
          <w:b/>
        </w:rPr>
        <w:t>Exits and Emergency Lighting</w:t>
      </w:r>
    </w:p>
    <w:p w:rsidR="00276C63" w:rsidRDefault="00276C63" w:rsidP="00276C63">
      <w:pPr>
        <w:ind w:left="720" w:hanging="720"/>
      </w:pPr>
      <w:r>
        <w:t>___</w:t>
      </w:r>
      <w:r>
        <w:tab/>
        <w:t>Exit corridors and doors are properly lit, visible and unobstructed</w:t>
      </w:r>
    </w:p>
    <w:p w:rsidR="00276C63" w:rsidRDefault="00276C63" w:rsidP="00276C63">
      <w:pPr>
        <w:ind w:left="720" w:hanging="720"/>
      </w:pPr>
      <w:r>
        <w:t>___</w:t>
      </w:r>
      <w:r>
        <w:tab/>
        <w:t>Two exits provided from each unit, exits may not pass through other lockable portions of the building</w:t>
      </w:r>
    </w:p>
    <w:p w:rsidR="00276C63" w:rsidRDefault="00276C63" w:rsidP="00276C63">
      <w:pPr>
        <w:ind w:left="720" w:hanging="720"/>
      </w:pPr>
      <w:r>
        <w:t>___</w:t>
      </w:r>
      <w:r>
        <w:tab/>
        <w:t>Secondary means of escape (door or egress window) is provided from each sleeping area</w:t>
      </w:r>
    </w:p>
    <w:p w:rsidR="00276C63" w:rsidRDefault="00276C63" w:rsidP="00276C63">
      <w:pPr>
        <w:ind w:left="720" w:hanging="720"/>
      </w:pPr>
      <w:r>
        <w:t>___</w:t>
      </w:r>
      <w:r>
        <w:tab/>
        <w:t>Windows are a minimum of 20” wide, 24” high, less than 44” above finish floor and 5.7sq.ft. clear opening</w:t>
      </w:r>
    </w:p>
    <w:p w:rsidR="00276C63" w:rsidRDefault="00276C63" w:rsidP="00276C63">
      <w:pPr>
        <w:ind w:left="720" w:hanging="720"/>
      </w:pPr>
      <w:r>
        <w:t>___</w:t>
      </w:r>
      <w:r>
        <w:tab/>
        <w:t>Egress windows require no special effort or tools to open (open freely)</w:t>
      </w:r>
    </w:p>
    <w:p w:rsidR="00276C63" w:rsidRDefault="00276C63" w:rsidP="00276C63">
      <w:pPr>
        <w:ind w:left="720" w:hanging="720"/>
      </w:pPr>
      <w:r>
        <w:t>___</w:t>
      </w:r>
      <w:r>
        <w:tab/>
        <w:t>Emergency lighting and/or EXIT signage is provided (where required)</w:t>
      </w:r>
    </w:p>
    <w:p w:rsidR="00276C63" w:rsidRDefault="00276C63" w:rsidP="00276C63">
      <w:pPr>
        <w:ind w:left="720" w:hanging="720"/>
      </w:pPr>
      <w:r>
        <w:t>___</w:t>
      </w:r>
      <w:r>
        <w:tab/>
        <w:t>Travel distance to an exit is no more than 75 feet</w:t>
      </w:r>
    </w:p>
    <w:p w:rsidR="00276C63" w:rsidRDefault="00276C63" w:rsidP="00276C63">
      <w:pPr>
        <w:ind w:left="720" w:hanging="720"/>
      </w:pPr>
      <w:r>
        <w:t>___</w:t>
      </w:r>
      <w:r>
        <w:tab/>
        <w:t>Exit way walls provide a minimum 30-minute fire barrier (plaster/lath, sheetrock walls in good condition)</w:t>
      </w:r>
    </w:p>
    <w:p w:rsidR="00276C63" w:rsidRDefault="00276C63" w:rsidP="00276C63">
      <w:pPr>
        <w:ind w:left="720" w:hanging="720"/>
      </w:pPr>
      <w:r>
        <w:t>___</w:t>
      </w:r>
      <w:r>
        <w:tab/>
        <w:t>Doors in exit way a minimum of 20-minute rated</w:t>
      </w:r>
    </w:p>
    <w:p w:rsidR="00276C63" w:rsidRDefault="00276C63" w:rsidP="00276C63">
      <w:pPr>
        <w:ind w:left="720" w:hanging="720"/>
      </w:pPr>
      <w:r>
        <w:t>___</w:t>
      </w:r>
      <w:r>
        <w:tab/>
        <w:t>No transoms, door or wall louvers or transfer grills are present</w:t>
      </w:r>
    </w:p>
    <w:p w:rsidR="00276C63" w:rsidRDefault="00276C63" w:rsidP="00276C63">
      <w:pPr>
        <w:ind w:left="720" w:hanging="720"/>
      </w:pPr>
      <w:r>
        <w:t>___</w:t>
      </w:r>
      <w:r>
        <w:tab/>
        <w:t>Doors in exit ways are self-closing and latching. Doors held open by fire alarm system close upon activation</w:t>
      </w: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  <w:r>
        <w:rPr>
          <w:b/>
        </w:rPr>
        <w:t>Electrical</w:t>
      </w:r>
    </w:p>
    <w:p w:rsidR="00276C63" w:rsidRDefault="00276C63" w:rsidP="00276C63">
      <w:pPr>
        <w:ind w:left="720" w:hanging="720"/>
      </w:pPr>
      <w:r>
        <w:t>___</w:t>
      </w:r>
      <w:r>
        <w:tab/>
        <w:t>Extension cords not used in place of permanent wiring, sufficient outlets are provided</w:t>
      </w:r>
    </w:p>
    <w:p w:rsidR="00276C63" w:rsidRDefault="00276C63" w:rsidP="00276C63">
      <w:pPr>
        <w:ind w:left="720" w:hanging="720"/>
      </w:pPr>
      <w:r>
        <w:t>___</w:t>
      </w:r>
      <w:r>
        <w:tab/>
        <w:t xml:space="preserve">Electrical system is properly </w:t>
      </w:r>
      <w:r w:rsidR="00A8015E">
        <w:t>installed,</w:t>
      </w:r>
      <w:bookmarkStart w:id="0" w:name="_GoBack"/>
      <w:bookmarkEnd w:id="0"/>
      <w:r>
        <w:t xml:space="preserve"> and all electrical control boxes are properly labeled</w:t>
      </w:r>
    </w:p>
    <w:p w:rsidR="00276C63" w:rsidRDefault="00276C63" w:rsidP="00276C63">
      <w:pPr>
        <w:ind w:left="720" w:hanging="720"/>
      </w:pPr>
      <w:r>
        <w:t>___</w:t>
      </w:r>
      <w:r>
        <w:tab/>
        <w:t>Not less than 3 feet of clear space in front of electrical panel, or other electrical controls</w:t>
      </w: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</w:p>
    <w:p w:rsidR="00276C63" w:rsidRDefault="00276C63" w:rsidP="00276C63">
      <w:pPr>
        <w:ind w:left="720" w:hanging="720"/>
      </w:pPr>
    </w:p>
    <w:p w:rsidR="00276C63" w:rsidRPr="00276C63" w:rsidRDefault="00276C63" w:rsidP="00276C63">
      <w:pPr>
        <w:ind w:left="720" w:hanging="720"/>
        <w:rPr>
          <w:b/>
        </w:rPr>
      </w:pPr>
      <w:r>
        <w:rPr>
          <w:b/>
        </w:rPr>
        <w:t>General Safety Requirements</w:t>
      </w:r>
    </w:p>
    <w:p w:rsidR="00276C63" w:rsidRDefault="00276C63" w:rsidP="00276C63">
      <w:pPr>
        <w:ind w:left="720" w:hanging="720"/>
      </w:pPr>
      <w:r>
        <w:t>___</w:t>
      </w:r>
      <w:r>
        <w:tab/>
        <w:t>Not less than 3 feet of clear space around heating appliances</w:t>
      </w:r>
    </w:p>
    <w:p w:rsidR="00276C63" w:rsidRDefault="00276C63" w:rsidP="00276C63">
      <w:pPr>
        <w:ind w:left="720" w:hanging="720"/>
      </w:pPr>
      <w:r>
        <w:t>___</w:t>
      </w:r>
      <w:r>
        <w:tab/>
        <w:t>No excess storage of combustible</w:t>
      </w:r>
      <w:r w:rsidR="003538C4">
        <w:t>s noted in or around building</w:t>
      </w:r>
    </w:p>
    <w:p w:rsidR="003538C4" w:rsidRDefault="003538C4" w:rsidP="00276C63">
      <w:pPr>
        <w:ind w:left="720" w:hanging="720"/>
      </w:pPr>
      <w:r>
        <w:t>___</w:t>
      </w:r>
      <w:r>
        <w:tab/>
        <w:t>No gas or charcoal grills are located on decks or within 10 feet of any combustible overhang</w:t>
      </w:r>
    </w:p>
    <w:p w:rsidR="003538C4" w:rsidRDefault="003538C4" w:rsidP="00276C63">
      <w:pPr>
        <w:ind w:left="720" w:hanging="720"/>
      </w:pPr>
      <w:r>
        <w:t>___</w:t>
      </w:r>
      <w:r>
        <w:tab/>
        <w:t>Hazardous areas: furnace rooms (serving &gt; 1 unit), shops, storage areas separated by fire rated enclosure</w:t>
      </w:r>
    </w:p>
    <w:p w:rsidR="003538C4" w:rsidRDefault="003538C4" w:rsidP="00276C63">
      <w:pPr>
        <w:ind w:left="720" w:hanging="720"/>
      </w:pPr>
      <w:r>
        <w:t>___</w:t>
      </w:r>
      <w:r>
        <w:tab/>
        <w:t>No unvented, fuel-fired, heaters are present in bathrooms or bedrooms, or as a primary heating source</w:t>
      </w:r>
    </w:p>
    <w:p w:rsidR="003538C4" w:rsidRDefault="003538C4" w:rsidP="00276C63">
      <w:pPr>
        <w:ind w:left="720" w:hanging="720"/>
      </w:pPr>
      <w:r>
        <w:t>___</w:t>
      </w:r>
      <w:r>
        <w:tab/>
        <w:t>Heating system is properly maintained and inspected</w:t>
      </w:r>
    </w:p>
    <w:p w:rsidR="003538C4" w:rsidRDefault="003538C4" w:rsidP="00276C63">
      <w:pPr>
        <w:ind w:left="720" w:hanging="720"/>
      </w:pPr>
      <w:r>
        <w:t>___</w:t>
      </w:r>
      <w:r>
        <w:tab/>
        <w:t>Smoking materials are properly disposed of</w:t>
      </w:r>
    </w:p>
    <w:p w:rsidR="003538C4" w:rsidRDefault="003538C4" w:rsidP="00276C63">
      <w:pPr>
        <w:ind w:left="720" w:hanging="720"/>
      </w:pPr>
      <w:r>
        <w:t>___</w:t>
      </w:r>
      <w:r>
        <w:tab/>
        <w:t>Residents are provided information on fire signals, evacuation procedures and practice exit drills</w:t>
      </w:r>
    </w:p>
    <w:p w:rsidR="003538C4" w:rsidRDefault="003538C4" w:rsidP="00276C63">
      <w:pPr>
        <w:ind w:left="720" w:hanging="720"/>
        <w:rPr>
          <w:i/>
        </w:rPr>
      </w:pPr>
      <w:r>
        <w:t>*</w:t>
      </w:r>
      <w:r>
        <w:rPr>
          <w:i/>
        </w:rPr>
        <w:t xml:space="preserve">Buildings which do not have attached garages, loading docks, or </w:t>
      </w:r>
      <w:r>
        <w:rPr>
          <w:b/>
          <w:i/>
        </w:rPr>
        <w:t xml:space="preserve">any </w:t>
      </w:r>
      <w:r>
        <w:rPr>
          <w:i/>
        </w:rPr>
        <w:t>fuel-fired or solid fueled appliances (furnaces, gas ovens/ranges, woodstoves, etc.) are exempt from the requirement.</w:t>
      </w: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  <w:r>
        <w:rPr>
          <w:b/>
        </w:rPr>
        <w:t>Comments:</w:t>
      </w: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Default="003538C4" w:rsidP="00276C63">
      <w:pPr>
        <w:ind w:left="720" w:hanging="720"/>
        <w:rPr>
          <w:b/>
        </w:rPr>
      </w:pPr>
    </w:p>
    <w:p w:rsidR="003538C4" w:rsidRPr="003538C4" w:rsidRDefault="003538C4" w:rsidP="00276C63">
      <w:pPr>
        <w:ind w:left="720" w:hanging="720"/>
        <w:rPr>
          <w:b/>
        </w:rPr>
      </w:pPr>
    </w:p>
    <w:p w:rsidR="00276C63" w:rsidRPr="00276C63" w:rsidRDefault="00276C63" w:rsidP="00276C63"/>
    <w:p w:rsidR="00276C63" w:rsidRDefault="00276C63" w:rsidP="00276C63">
      <w:pPr>
        <w:jc w:val="center"/>
        <w:rPr>
          <w:b/>
          <w:u w:val="single"/>
        </w:rPr>
      </w:pPr>
    </w:p>
    <w:p w:rsidR="00276C63" w:rsidRPr="00E41630" w:rsidRDefault="00276C63" w:rsidP="00276C63">
      <w:pPr>
        <w:jc w:val="center"/>
        <w:rPr>
          <w:b/>
          <w:u w:val="single"/>
        </w:rPr>
      </w:pPr>
    </w:p>
    <w:p w:rsidR="004E10A5" w:rsidRDefault="004E10A5"/>
    <w:sectPr w:rsidR="004E10A5" w:rsidSect="00E41630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63"/>
    <w:rsid w:val="000B3103"/>
    <w:rsid w:val="00276C63"/>
    <w:rsid w:val="003538C4"/>
    <w:rsid w:val="004E10A5"/>
    <w:rsid w:val="00A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566F"/>
  <w15:docId w15:val="{7118B8BC-A196-400D-9F02-FC6C7EAB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Chief-1</dc:creator>
  <cp:lastModifiedBy>Ben LaRoche (poc)</cp:lastModifiedBy>
  <cp:revision>2</cp:revision>
  <dcterms:created xsi:type="dcterms:W3CDTF">2018-11-26T19:36:00Z</dcterms:created>
  <dcterms:modified xsi:type="dcterms:W3CDTF">2019-06-10T14:24:00Z</dcterms:modified>
</cp:coreProperties>
</file>